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193" w:rsidRDefault="002C4193" w:rsidP="000204E8">
      <w:pPr>
        <w:jc w:val="center"/>
        <w:rPr>
          <w:rFonts w:asciiTheme="minorHAnsi" w:hAnsiTheme="minorHAnsi"/>
          <w:b/>
          <w:sz w:val="28"/>
          <w:szCs w:val="28"/>
          <w:lang w:val="ca-ES"/>
        </w:rPr>
      </w:pPr>
    </w:p>
    <w:p w:rsidR="009E7C68" w:rsidRDefault="009E7C68" w:rsidP="000204E8">
      <w:pPr>
        <w:jc w:val="center"/>
        <w:rPr>
          <w:rFonts w:asciiTheme="minorHAnsi" w:hAnsiTheme="minorHAnsi"/>
          <w:b/>
          <w:sz w:val="28"/>
          <w:szCs w:val="28"/>
          <w:lang w:val="ca-ES"/>
        </w:rPr>
      </w:pPr>
    </w:p>
    <w:p w:rsidR="009E7C68" w:rsidRDefault="009E7C68" w:rsidP="000204E8">
      <w:pPr>
        <w:jc w:val="center"/>
        <w:rPr>
          <w:rFonts w:asciiTheme="minorHAnsi" w:hAnsiTheme="minorHAnsi"/>
          <w:b/>
          <w:sz w:val="28"/>
          <w:szCs w:val="28"/>
          <w:lang w:val="ca-ES"/>
        </w:rPr>
      </w:pPr>
    </w:p>
    <w:p w:rsidR="009E7C68" w:rsidRDefault="009E7C68" w:rsidP="000204E8">
      <w:pPr>
        <w:jc w:val="center"/>
        <w:rPr>
          <w:rFonts w:asciiTheme="minorHAnsi" w:hAnsiTheme="minorHAnsi"/>
          <w:b/>
          <w:sz w:val="28"/>
          <w:szCs w:val="28"/>
          <w:lang w:val="ca-ES"/>
        </w:rPr>
      </w:pPr>
    </w:p>
    <w:p w:rsidR="00916584" w:rsidRDefault="00916584" w:rsidP="000204E8">
      <w:pPr>
        <w:jc w:val="center"/>
        <w:rPr>
          <w:rFonts w:asciiTheme="minorHAnsi" w:hAnsiTheme="minorHAnsi"/>
          <w:b/>
          <w:sz w:val="28"/>
          <w:szCs w:val="28"/>
          <w:lang w:val="ca-ES"/>
        </w:rPr>
      </w:pPr>
    </w:p>
    <w:p w:rsidR="00E54DEC" w:rsidRDefault="00F6420C" w:rsidP="000204E8">
      <w:pPr>
        <w:jc w:val="center"/>
        <w:rPr>
          <w:rFonts w:asciiTheme="minorHAnsi" w:hAnsiTheme="minorHAnsi"/>
          <w:b/>
          <w:sz w:val="28"/>
          <w:szCs w:val="28"/>
          <w:lang w:val="ca-ES"/>
        </w:rPr>
      </w:pPr>
      <w:r>
        <w:rPr>
          <w:rFonts w:asciiTheme="minorHAnsi" w:hAnsiTheme="minorHAnsi"/>
          <w:b/>
          <w:sz w:val="28"/>
          <w:szCs w:val="28"/>
          <w:lang w:val="ca-ES"/>
        </w:rPr>
        <w:t>Programa</w:t>
      </w:r>
    </w:p>
    <w:p w:rsidR="00A25120" w:rsidRDefault="00A25120" w:rsidP="000204E8">
      <w:pPr>
        <w:jc w:val="center"/>
        <w:rPr>
          <w:rFonts w:asciiTheme="minorHAnsi" w:hAnsiTheme="minorHAnsi"/>
          <w:b/>
          <w:sz w:val="28"/>
          <w:szCs w:val="28"/>
          <w:lang w:val="ca-ES"/>
        </w:rPr>
      </w:pPr>
    </w:p>
    <w:p w:rsidR="00734BD3" w:rsidRDefault="00734BD3" w:rsidP="00734BD3">
      <w:pPr>
        <w:rPr>
          <w:rFonts w:asciiTheme="minorHAnsi" w:hAnsiTheme="minorHAnsi"/>
          <w:b/>
          <w:sz w:val="28"/>
          <w:szCs w:val="28"/>
          <w:lang w:val="ca-ES"/>
        </w:rPr>
      </w:pPr>
    </w:p>
    <w:p w:rsidR="00734BD3" w:rsidRDefault="00734BD3" w:rsidP="00734BD3">
      <w:pPr>
        <w:rPr>
          <w:rFonts w:asciiTheme="minorHAnsi" w:hAnsiTheme="minorHAnsi"/>
          <w:b/>
          <w:sz w:val="28"/>
          <w:szCs w:val="28"/>
          <w:lang w:val="ca-ES"/>
        </w:rPr>
      </w:pPr>
    </w:p>
    <w:p w:rsidR="00734BD3" w:rsidRPr="00734BD3" w:rsidRDefault="00734BD3" w:rsidP="00734BD3">
      <w:pPr>
        <w:rPr>
          <w:rFonts w:asciiTheme="minorHAnsi" w:hAnsiTheme="minorHAnsi"/>
          <w:b/>
          <w:sz w:val="28"/>
          <w:szCs w:val="28"/>
          <w:lang w:val="ca-ES"/>
        </w:rPr>
      </w:pPr>
      <w:bookmarkStart w:id="0" w:name="_GoBack"/>
      <w:r w:rsidRPr="00734BD3">
        <w:rPr>
          <w:rFonts w:asciiTheme="minorHAnsi" w:hAnsiTheme="minorHAnsi"/>
          <w:b/>
          <w:sz w:val="28"/>
          <w:szCs w:val="28"/>
          <w:lang w:val="ca-ES"/>
        </w:rPr>
        <w:t>Taula rodona:  “La Justícia Universal a Espanya i el procés de la “Querella Argentina”</w:t>
      </w:r>
    </w:p>
    <w:bookmarkEnd w:id="0"/>
    <w:p w:rsidR="00ED0056" w:rsidRPr="001D0F97" w:rsidRDefault="00ED0056">
      <w:pPr>
        <w:rPr>
          <w:rFonts w:asciiTheme="minorHAnsi" w:hAnsiTheme="minorHAnsi"/>
          <w:lang w:val="ca-ES"/>
        </w:rPr>
      </w:pPr>
    </w:p>
    <w:p w:rsidR="003B6BF0" w:rsidRPr="00E54DEC" w:rsidRDefault="003B6BF0" w:rsidP="00E54DEC">
      <w:pPr>
        <w:jc w:val="both"/>
        <w:rPr>
          <w:rFonts w:asciiTheme="minorHAnsi" w:hAnsiTheme="minorHAnsi"/>
          <w:lang w:val="ca-ES"/>
        </w:rPr>
      </w:pPr>
    </w:p>
    <w:p w:rsidR="00E54DEC" w:rsidRDefault="00E54DEC" w:rsidP="00E54DEC">
      <w:pPr>
        <w:jc w:val="both"/>
        <w:rPr>
          <w:rFonts w:asciiTheme="minorHAnsi" w:hAnsiTheme="minorHAnsi"/>
          <w:lang w:val="ca-ES"/>
        </w:rPr>
      </w:pPr>
    </w:p>
    <w:p w:rsidR="00E63F33" w:rsidRDefault="00F6420C" w:rsidP="00E54DEC">
      <w:pPr>
        <w:jc w:val="both"/>
        <w:rPr>
          <w:rFonts w:asciiTheme="minorHAnsi" w:hAnsiTheme="minorHAnsi"/>
          <w:lang w:val="ca-ES"/>
        </w:rPr>
      </w:pPr>
      <w:r w:rsidRPr="00734BD3">
        <w:rPr>
          <w:rFonts w:asciiTheme="minorHAnsi" w:hAnsiTheme="minorHAnsi"/>
          <w:lang w:val="ca-ES"/>
        </w:rPr>
        <w:t>18:3</w:t>
      </w:r>
      <w:r w:rsidR="001C20DF" w:rsidRPr="00734BD3">
        <w:rPr>
          <w:rFonts w:asciiTheme="minorHAnsi" w:hAnsiTheme="minorHAnsi"/>
          <w:lang w:val="ca-ES"/>
        </w:rPr>
        <w:t>0</w:t>
      </w:r>
      <w:r w:rsidR="00793EE3" w:rsidRPr="00734BD3">
        <w:rPr>
          <w:rFonts w:asciiTheme="minorHAnsi" w:hAnsiTheme="minorHAnsi"/>
          <w:lang w:val="ca-ES"/>
        </w:rPr>
        <w:t>h</w:t>
      </w:r>
      <w:r w:rsidR="001C20DF">
        <w:rPr>
          <w:rFonts w:asciiTheme="minorHAnsi" w:hAnsiTheme="minorHAnsi"/>
          <w:lang w:val="ca-ES"/>
        </w:rPr>
        <w:t xml:space="preserve"> </w:t>
      </w:r>
      <w:r w:rsidR="002C0486" w:rsidRPr="004026C8">
        <w:rPr>
          <w:rFonts w:asciiTheme="minorHAnsi" w:hAnsiTheme="minorHAnsi"/>
          <w:lang w:val="ca-ES"/>
        </w:rPr>
        <w:t xml:space="preserve">Benvinguda </w:t>
      </w:r>
      <w:r w:rsidR="00C1569B" w:rsidRPr="004026C8">
        <w:rPr>
          <w:rFonts w:asciiTheme="minorHAnsi" w:hAnsiTheme="minorHAnsi"/>
          <w:lang w:val="ca-ES"/>
        </w:rPr>
        <w:t xml:space="preserve">per part </w:t>
      </w:r>
      <w:r w:rsidR="002B0D6C" w:rsidRPr="004026C8">
        <w:rPr>
          <w:rFonts w:asciiTheme="minorHAnsi" w:hAnsiTheme="minorHAnsi"/>
          <w:lang w:val="ca-ES"/>
        </w:rPr>
        <w:t xml:space="preserve">del Sr. </w:t>
      </w:r>
      <w:r w:rsidR="002B0D6C" w:rsidRPr="00E54DEC">
        <w:rPr>
          <w:rFonts w:asciiTheme="minorHAnsi" w:hAnsiTheme="minorHAnsi"/>
          <w:lang w:val="ca-ES"/>
        </w:rPr>
        <w:t xml:space="preserve">Carles </w:t>
      </w:r>
      <w:proofErr w:type="spellStart"/>
      <w:r w:rsidR="002B0D6C" w:rsidRPr="00E54DEC">
        <w:rPr>
          <w:rFonts w:asciiTheme="minorHAnsi" w:hAnsiTheme="minorHAnsi"/>
          <w:lang w:val="ca-ES"/>
        </w:rPr>
        <w:t>McCragh</w:t>
      </w:r>
      <w:proofErr w:type="spellEnd"/>
      <w:r w:rsidR="002B0D6C" w:rsidRPr="00E54DEC">
        <w:rPr>
          <w:rFonts w:asciiTheme="minorHAnsi" w:hAnsiTheme="minorHAnsi"/>
          <w:lang w:val="ca-ES"/>
        </w:rPr>
        <w:t xml:space="preserve"> i </w:t>
      </w:r>
      <w:proofErr w:type="spellStart"/>
      <w:r w:rsidR="002B0D6C" w:rsidRPr="00E54DEC">
        <w:rPr>
          <w:rFonts w:asciiTheme="minorHAnsi" w:hAnsiTheme="minorHAnsi"/>
          <w:lang w:val="ca-ES"/>
        </w:rPr>
        <w:t>Prujà</w:t>
      </w:r>
      <w:proofErr w:type="spellEnd"/>
      <w:r w:rsidR="002B0D6C" w:rsidRPr="00E54DEC">
        <w:rPr>
          <w:rFonts w:asciiTheme="minorHAnsi" w:hAnsiTheme="minorHAnsi"/>
          <w:lang w:val="ca-ES"/>
        </w:rPr>
        <w:t>, degà de l’Il·lustre Col·legi d’Advocats de Girona i pre</w:t>
      </w:r>
      <w:r w:rsidR="00E63F33" w:rsidRPr="004026C8">
        <w:rPr>
          <w:rFonts w:asciiTheme="minorHAnsi" w:hAnsiTheme="minorHAnsi"/>
          <w:lang w:val="ca-ES"/>
        </w:rPr>
        <w:t>sident de l</w:t>
      </w:r>
      <w:r w:rsidR="00414896" w:rsidRPr="004026C8">
        <w:rPr>
          <w:rFonts w:asciiTheme="minorHAnsi" w:hAnsiTheme="minorHAnsi"/>
          <w:lang w:val="ca-ES"/>
        </w:rPr>
        <w:t>a Comissió de DDHH del C</w:t>
      </w:r>
      <w:r w:rsidR="002B0D6C" w:rsidRPr="004026C8">
        <w:rPr>
          <w:rFonts w:asciiTheme="minorHAnsi" w:hAnsiTheme="minorHAnsi"/>
          <w:lang w:val="ca-ES"/>
        </w:rPr>
        <w:t>onsell de l’Advocacia Catalana.</w:t>
      </w:r>
      <w:r w:rsidR="002B0D6C">
        <w:rPr>
          <w:rFonts w:asciiTheme="minorHAnsi" w:hAnsiTheme="minorHAnsi"/>
          <w:lang w:val="ca-ES"/>
        </w:rPr>
        <w:t xml:space="preserve"> </w:t>
      </w:r>
    </w:p>
    <w:p w:rsidR="002B0D6C" w:rsidRDefault="002B0D6C" w:rsidP="00E71B8A">
      <w:pPr>
        <w:rPr>
          <w:rFonts w:asciiTheme="minorHAnsi" w:hAnsiTheme="minorHAnsi"/>
          <w:lang w:val="ca-ES"/>
        </w:rPr>
      </w:pPr>
    </w:p>
    <w:p w:rsidR="00793EE3" w:rsidRDefault="00793EE3" w:rsidP="00E71B8A">
      <w:pPr>
        <w:rPr>
          <w:rFonts w:asciiTheme="minorHAnsi" w:hAnsiTheme="minorHAnsi"/>
          <w:lang w:val="ca-ES"/>
        </w:rPr>
      </w:pPr>
      <w:r>
        <w:rPr>
          <w:rFonts w:asciiTheme="minorHAnsi" w:hAnsiTheme="minorHAnsi"/>
          <w:lang w:val="ca-ES"/>
        </w:rPr>
        <w:t>18.40h. Taula rodona</w:t>
      </w:r>
    </w:p>
    <w:p w:rsidR="00793EE3" w:rsidRPr="00E418E4" w:rsidRDefault="00793EE3" w:rsidP="00E71B8A">
      <w:pPr>
        <w:rPr>
          <w:rFonts w:asciiTheme="minorHAnsi" w:hAnsiTheme="minorHAnsi"/>
          <w:lang w:val="ca-ES"/>
        </w:rPr>
      </w:pPr>
    </w:p>
    <w:p w:rsidR="00B81DF0" w:rsidRPr="00E418E4" w:rsidRDefault="00B81DF0" w:rsidP="00ED0056">
      <w:pPr>
        <w:jc w:val="both"/>
        <w:rPr>
          <w:rFonts w:asciiTheme="minorHAnsi" w:hAnsiTheme="minorHAnsi"/>
          <w:lang w:val="ca-ES"/>
        </w:rPr>
      </w:pPr>
      <w:r w:rsidRPr="00E418E4">
        <w:rPr>
          <w:rFonts w:asciiTheme="minorHAnsi" w:hAnsiTheme="minorHAnsi"/>
          <w:lang w:val="ca-ES"/>
        </w:rPr>
        <w:t>Intervenció del Sr. Jordi Palou, advocat i Director del Memorial Democràtic</w:t>
      </w:r>
      <w:r w:rsidR="00E54DEC">
        <w:rPr>
          <w:rFonts w:asciiTheme="minorHAnsi" w:hAnsiTheme="minorHAnsi"/>
          <w:lang w:val="ca-ES"/>
        </w:rPr>
        <w:t>.</w:t>
      </w:r>
    </w:p>
    <w:p w:rsidR="00793EE3" w:rsidRDefault="00793EE3" w:rsidP="00ED0056">
      <w:pPr>
        <w:jc w:val="both"/>
        <w:rPr>
          <w:rFonts w:asciiTheme="minorHAnsi" w:hAnsiTheme="minorHAnsi"/>
          <w:lang w:val="ca-ES"/>
        </w:rPr>
      </w:pPr>
    </w:p>
    <w:p w:rsidR="00796564" w:rsidRPr="00E418E4" w:rsidRDefault="00796564" w:rsidP="00ED0056">
      <w:pPr>
        <w:jc w:val="both"/>
        <w:rPr>
          <w:rFonts w:asciiTheme="minorHAnsi" w:hAnsiTheme="minorHAnsi"/>
          <w:lang w:val="ca-ES"/>
        </w:rPr>
      </w:pPr>
      <w:r w:rsidRPr="00E418E4">
        <w:rPr>
          <w:rFonts w:asciiTheme="minorHAnsi" w:hAnsiTheme="minorHAnsi"/>
          <w:lang w:val="ca-ES"/>
        </w:rPr>
        <w:t>Intervenció de la Sra. Ana Messuti</w:t>
      </w:r>
      <w:r w:rsidR="00F06AF1" w:rsidRPr="00E418E4">
        <w:rPr>
          <w:rFonts w:asciiTheme="minorHAnsi" w:hAnsiTheme="minorHAnsi"/>
          <w:lang w:val="ca-ES"/>
        </w:rPr>
        <w:t xml:space="preserve">, advocada </w:t>
      </w:r>
      <w:r w:rsidR="00E418E4" w:rsidRPr="00E418E4">
        <w:rPr>
          <w:rFonts w:asciiTheme="minorHAnsi" w:hAnsiTheme="minorHAnsi"/>
          <w:lang w:val="ca-ES"/>
        </w:rPr>
        <w:t>de la “Querella Argentina” contra el</w:t>
      </w:r>
      <w:r w:rsidR="00E54DEC">
        <w:rPr>
          <w:rFonts w:asciiTheme="minorHAnsi" w:hAnsiTheme="minorHAnsi"/>
          <w:lang w:val="ca-ES"/>
        </w:rPr>
        <w:t>s</w:t>
      </w:r>
      <w:r w:rsidR="00E418E4" w:rsidRPr="00E418E4">
        <w:rPr>
          <w:rFonts w:asciiTheme="minorHAnsi" w:hAnsiTheme="minorHAnsi"/>
          <w:lang w:val="ca-ES"/>
        </w:rPr>
        <w:t xml:space="preserve"> </w:t>
      </w:r>
      <w:r w:rsidR="00E54DEC">
        <w:rPr>
          <w:rFonts w:asciiTheme="minorHAnsi" w:hAnsiTheme="minorHAnsi"/>
          <w:lang w:val="ca-ES"/>
        </w:rPr>
        <w:t>c</w:t>
      </w:r>
      <w:r w:rsidR="00E418E4" w:rsidRPr="00E418E4">
        <w:rPr>
          <w:rFonts w:asciiTheme="minorHAnsi" w:hAnsiTheme="minorHAnsi"/>
          <w:lang w:val="ca-ES"/>
        </w:rPr>
        <w:t>rims del franquisme.</w:t>
      </w:r>
    </w:p>
    <w:p w:rsidR="00B81DF0" w:rsidRDefault="00B81DF0" w:rsidP="00ED0056">
      <w:pPr>
        <w:jc w:val="both"/>
        <w:rPr>
          <w:rFonts w:asciiTheme="minorHAnsi" w:hAnsiTheme="minorHAnsi"/>
          <w:b/>
          <w:lang w:val="ca-ES"/>
        </w:rPr>
      </w:pPr>
    </w:p>
    <w:p w:rsidR="00F02430" w:rsidRPr="00E418E4" w:rsidRDefault="00F02430" w:rsidP="00F02430">
      <w:pPr>
        <w:jc w:val="both"/>
        <w:rPr>
          <w:rFonts w:asciiTheme="minorHAnsi" w:hAnsiTheme="minorHAnsi"/>
          <w:lang w:val="ca-ES"/>
        </w:rPr>
      </w:pPr>
      <w:r w:rsidRPr="00E418E4">
        <w:rPr>
          <w:rFonts w:asciiTheme="minorHAnsi" w:hAnsiTheme="minorHAnsi"/>
          <w:lang w:val="ca-ES"/>
        </w:rPr>
        <w:t>Intervenció de Felipe Moreno, querellant i coordinador de la Plataforma Catalana de suport a la Querella</w:t>
      </w:r>
      <w:r w:rsidR="00E54DEC">
        <w:rPr>
          <w:rFonts w:asciiTheme="minorHAnsi" w:hAnsiTheme="minorHAnsi"/>
          <w:lang w:val="ca-ES"/>
        </w:rPr>
        <w:t>.</w:t>
      </w:r>
    </w:p>
    <w:p w:rsidR="00B81DF0" w:rsidRDefault="00B81DF0" w:rsidP="00ED0056">
      <w:pPr>
        <w:jc w:val="both"/>
        <w:rPr>
          <w:rFonts w:asciiTheme="minorHAnsi" w:hAnsiTheme="minorHAnsi"/>
          <w:b/>
          <w:lang w:val="ca-ES"/>
        </w:rPr>
      </w:pPr>
    </w:p>
    <w:p w:rsidR="00793EE3" w:rsidRPr="00793EE3" w:rsidRDefault="00793EE3" w:rsidP="00ED0056">
      <w:pPr>
        <w:jc w:val="both"/>
        <w:rPr>
          <w:rFonts w:asciiTheme="minorHAnsi" w:hAnsiTheme="minorHAnsi"/>
          <w:lang w:val="ca-ES"/>
        </w:rPr>
      </w:pPr>
      <w:r w:rsidRPr="00793EE3">
        <w:rPr>
          <w:rFonts w:asciiTheme="minorHAnsi" w:hAnsiTheme="minorHAnsi"/>
          <w:lang w:val="ca-ES"/>
        </w:rPr>
        <w:t>Modera</w:t>
      </w:r>
      <w:r>
        <w:rPr>
          <w:rFonts w:asciiTheme="minorHAnsi" w:hAnsiTheme="minorHAnsi"/>
          <w:lang w:val="ca-ES"/>
        </w:rPr>
        <w:t xml:space="preserve"> </w:t>
      </w:r>
      <w:r w:rsidRPr="00793EE3">
        <w:rPr>
          <w:rFonts w:asciiTheme="minorHAnsi" w:hAnsiTheme="minorHAnsi"/>
          <w:lang w:val="ca-ES"/>
        </w:rPr>
        <w:t xml:space="preserve">Laura </w:t>
      </w:r>
      <w:proofErr w:type="spellStart"/>
      <w:r w:rsidRPr="00793EE3">
        <w:rPr>
          <w:rFonts w:asciiTheme="minorHAnsi" w:hAnsiTheme="minorHAnsi"/>
          <w:lang w:val="ca-ES"/>
        </w:rPr>
        <w:t>Agüera</w:t>
      </w:r>
      <w:proofErr w:type="spellEnd"/>
      <w:r w:rsidRPr="00793EE3">
        <w:rPr>
          <w:rFonts w:asciiTheme="minorHAnsi" w:hAnsiTheme="minorHAnsi"/>
          <w:lang w:val="ca-ES"/>
        </w:rPr>
        <w:t>,</w:t>
      </w:r>
      <w:r>
        <w:rPr>
          <w:rFonts w:asciiTheme="minorHAnsi" w:hAnsiTheme="minorHAnsi"/>
          <w:lang w:val="ca-ES"/>
        </w:rPr>
        <w:t xml:space="preserve"> advocada de la</w:t>
      </w:r>
      <w:r w:rsidRPr="00793EE3">
        <w:rPr>
          <w:rFonts w:asciiTheme="minorHAnsi" w:hAnsiTheme="minorHAnsi"/>
          <w:lang w:val="ca-ES"/>
        </w:rPr>
        <w:t xml:space="preserve"> Comissió de drets humans i estrangeria del Col·legi d’</w:t>
      </w:r>
      <w:r>
        <w:rPr>
          <w:rFonts w:asciiTheme="minorHAnsi" w:hAnsiTheme="minorHAnsi"/>
          <w:lang w:val="ca-ES"/>
        </w:rPr>
        <w:t>Advocats de Girona</w:t>
      </w:r>
      <w:r w:rsidRPr="00793EE3">
        <w:rPr>
          <w:rFonts w:asciiTheme="minorHAnsi" w:hAnsiTheme="minorHAnsi"/>
          <w:lang w:val="ca-ES"/>
        </w:rPr>
        <w:t xml:space="preserve"> </w:t>
      </w:r>
    </w:p>
    <w:p w:rsidR="00817157" w:rsidRPr="00B9293C" w:rsidRDefault="00817157">
      <w:pPr>
        <w:rPr>
          <w:rFonts w:asciiTheme="minorHAnsi" w:hAnsiTheme="minorHAnsi"/>
          <w:lang w:val="ca-ES"/>
        </w:rPr>
      </w:pPr>
    </w:p>
    <w:sectPr w:rsidR="00817157" w:rsidRPr="00B9293C" w:rsidSect="00E4719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4AD" w:rsidRDefault="00AC14AD" w:rsidP="005375DD">
      <w:r>
        <w:separator/>
      </w:r>
    </w:p>
  </w:endnote>
  <w:endnote w:type="continuationSeparator" w:id="0">
    <w:p w:rsidR="00AC14AD" w:rsidRDefault="00AC14AD" w:rsidP="0053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4AD" w:rsidRDefault="00AC14AD" w:rsidP="005375DD">
      <w:r>
        <w:separator/>
      </w:r>
    </w:p>
  </w:footnote>
  <w:footnote w:type="continuationSeparator" w:id="0">
    <w:p w:rsidR="00AC14AD" w:rsidRDefault="00AC14AD" w:rsidP="005375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5DD" w:rsidRDefault="009E7C68" w:rsidP="002C4193">
    <w:pPr>
      <w:pStyle w:val="Encabezado"/>
      <w:jc w:val="center"/>
    </w:pPr>
    <w:r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1757184</wp:posOffset>
          </wp:positionH>
          <wp:positionV relativeFrom="paragraph">
            <wp:posOffset>-107674</wp:posOffset>
          </wp:positionV>
          <wp:extent cx="784031" cy="779227"/>
          <wp:effectExtent l="19050" t="0" r="0" b="0"/>
          <wp:wrapNone/>
          <wp:docPr id="2" name="Imagen 1" descr="C:\Documents and Settings\Anna\Configuración local\Archivos temporales de Internet\Content.Outlook\QK9STU0C\giro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nna\Configuración local\Archivos temporales de Internet\Content.Outlook\QK9STU0C\giron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031" cy="7792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2537460</wp:posOffset>
          </wp:positionH>
          <wp:positionV relativeFrom="paragraph">
            <wp:posOffset>-169545</wp:posOffset>
          </wp:positionV>
          <wp:extent cx="1092835" cy="962025"/>
          <wp:effectExtent l="19050" t="0" r="0" b="0"/>
          <wp:wrapSquare wrapText="bothSides"/>
          <wp:docPr id="4" name="Imagen 1" descr="C:\Documents and Settings\Anna\Escritorio\Logos\Logo Consell Advo-Catal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nna\Escritorio\Logos\Logo Consell Advo-Catal-02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6414B">
      <w:t xml:space="preserve">                             </w:t>
    </w:r>
    <w:r w:rsidR="000830EE">
      <w:t xml:space="preserve">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728CC"/>
    <w:multiLevelType w:val="hybridMultilevel"/>
    <w:tmpl w:val="CD3E37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50025"/>
    <w:multiLevelType w:val="hybridMultilevel"/>
    <w:tmpl w:val="81425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467FF"/>
    <w:multiLevelType w:val="hybridMultilevel"/>
    <w:tmpl w:val="E14823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A179B1"/>
    <w:multiLevelType w:val="hybridMultilevel"/>
    <w:tmpl w:val="262256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195445"/>
    <w:multiLevelType w:val="hybridMultilevel"/>
    <w:tmpl w:val="A6DA67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D054CF"/>
    <w:multiLevelType w:val="hybridMultilevel"/>
    <w:tmpl w:val="006808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58B2"/>
    <w:rsid w:val="0001717F"/>
    <w:rsid w:val="000204E8"/>
    <w:rsid w:val="00022E89"/>
    <w:rsid w:val="000316CB"/>
    <w:rsid w:val="00031C47"/>
    <w:rsid w:val="00033DB4"/>
    <w:rsid w:val="000830EE"/>
    <w:rsid w:val="000831BE"/>
    <w:rsid w:val="00085D1E"/>
    <w:rsid w:val="00090413"/>
    <w:rsid w:val="000A75E0"/>
    <w:rsid w:val="000D7223"/>
    <w:rsid w:val="000E6E29"/>
    <w:rsid w:val="000F2D75"/>
    <w:rsid w:val="00101FA9"/>
    <w:rsid w:val="00115AB4"/>
    <w:rsid w:val="001711B8"/>
    <w:rsid w:val="00172B77"/>
    <w:rsid w:val="001919D5"/>
    <w:rsid w:val="001C20DF"/>
    <w:rsid w:val="001D0F97"/>
    <w:rsid w:val="001E0CA5"/>
    <w:rsid w:val="001F4FD1"/>
    <w:rsid w:val="00206009"/>
    <w:rsid w:val="00222D58"/>
    <w:rsid w:val="00232F52"/>
    <w:rsid w:val="002558B2"/>
    <w:rsid w:val="00256513"/>
    <w:rsid w:val="00257037"/>
    <w:rsid w:val="002615C0"/>
    <w:rsid w:val="00293A64"/>
    <w:rsid w:val="002953F6"/>
    <w:rsid w:val="002B0D6C"/>
    <w:rsid w:val="002C0486"/>
    <w:rsid w:val="002C4193"/>
    <w:rsid w:val="002C44E6"/>
    <w:rsid w:val="002D105F"/>
    <w:rsid w:val="002D221D"/>
    <w:rsid w:val="003013DC"/>
    <w:rsid w:val="00303603"/>
    <w:rsid w:val="003111C7"/>
    <w:rsid w:val="00394345"/>
    <w:rsid w:val="003B6BF0"/>
    <w:rsid w:val="003C0080"/>
    <w:rsid w:val="004026C8"/>
    <w:rsid w:val="00412A17"/>
    <w:rsid w:val="00414896"/>
    <w:rsid w:val="004254DA"/>
    <w:rsid w:val="004326A8"/>
    <w:rsid w:val="0043788C"/>
    <w:rsid w:val="004568AD"/>
    <w:rsid w:val="00456969"/>
    <w:rsid w:val="004A279D"/>
    <w:rsid w:val="004C5787"/>
    <w:rsid w:val="004D5BD7"/>
    <w:rsid w:val="004E5D9A"/>
    <w:rsid w:val="00503808"/>
    <w:rsid w:val="00516959"/>
    <w:rsid w:val="00530239"/>
    <w:rsid w:val="0053487F"/>
    <w:rsid w:val="005375DD"/>
    <w:rsid w:val="00544B7D"/>
    <w:rsid w:val="00545AFF"/>
    <w:rsid w:val="00554D60"/>
    <w:rsid w:val="005A3D99"/>
    <w:rsid w:val="005B3861"/>
    <w:rsid w:val="005B5A47"/>
    <w:rsid w:val="00622573"/>
    <w:rsid w:val="0062522F"/>
    <w:rsid w:val="006336E3"/>
    <w:rsid w:val="00644D29"/>
    <w:rsid w:val="00652781"/>
    <w:rsid w:val="00653663"/>
    <w:rsid w:val="0067355A"/>
    <w:rsid w:val="006B181A"/>
    <w:rsid w:val="006C0236"/>
    <w:rsid w:val="006C66E4"/>
    <w:rsid w:val="006F0674"/>
    <w:rsid w:val="006F0C54"/>
    <w:rsid w:val="006F66CE"/>
    <w:rsid w:val="006F734F"/>
    <w:rsid w:val="00721757"/>
    <w:rsid w:val="0073025A"/>
    <w:rsid w:val="00734BD3"/>
    <w:rsid w:val="00741F22"/>
    <w:rsid w:val="007478EE"/>
    <w:rsid w:val="00752957"/>
    <w:rsid w:val="00767B03"/>
    <w:rsid w:val="0077261F"/>
    <w:rsid w:val="00781889"/>
    <w:rsid w:val="00792679"/>
    <w:rsid w:val="00793EE3"/>
    <w:rsid w:val="00796564"/>
    <w:rsid w:val="008055EA"/>
    <w:rsid w:val="0081341B"/>
    <w:rsid w:val="00817157"/>
    <w:rsid w:val="00846C7B"/>
    <w:rsid w:val="00867306"/>
    <w:rsid w:val="00881AFD"/>
    <w:rsid w:val="00885D2B"/>
    <w:rsid w:val="00894CF3"/>
    <w:rsid w:val="00895FB0"/>
    <w:rsid w:val="008A0950"/>
    <w:rsid w:val="008A51B6"/>
    <w:rsid w:val="00916584"/>
    <w:rsid w:val="00921C44"/>
    <w:rsid w:val="00925F39"/>
    <w:rsid w:val="0096418E"/>
    <w:rsid w:val="0096503B"/>
    <w:rsid w:val="00965891"/>
    <w:rsid w:val="009A0F7C"/>
    <w:rsid w:val="009A4C98"/>
    <w:rsid w:val="009C0940"/>
    <w:rsid w:val="009C7EDD"/>
    <w:rsid w:val="009D3220"/>
    <w:rsid w:val="009E7C68"/>
    <w:rsid w:val="009F1DAA"/>
    <w:rsid w:val="00A1668E"/>
    <w:rsid w:val="00A25120"/>
    <w:rsid w:val="00A428D3"/>
    <w:rsid w:val="00A505A8"/>
    <w:rsid w:val="00A66F61"/>
    <w:rsid w:val="00A67600"/>
    <w:rsid w:val="00A85389"/>
    <w:rsid w:val="00A913BF"/>
    <w:rsid w:val="00A94875"/>
    <w:rsid w:val="00AA4575"/>
    <w:rsid w:val="00AC14AD"/>
    <w:rsid w:val="00AE1D79"/>
    <w:rsid w:val="00B00E19"/>
    <w:rsid w:val="00B2133B"/>
    <w:rsid w:val="00B54773"/>
    <w:rsid w:val="00B579A8"/>
    <w:rsid w:val="00B63A83"/>
    <w:rsid w:val="00B652EE"/>
    <w:rsid w:val="00B81DF0"/>
    <w:rsid w:val="00B9293C"/>
    <w:rsid w:val="00BB45BD"/>
    <w:rsid w:val="00BB545F"/>
    <w:rsid w:val="00BD326A"/>
    <w:rsid w:val="00BE1091"/>
    <w:rsid w:val="00BF4E84"/>
    <w:rsid w:val="00C117CE"/>
    <w:rsid w:val="00C1569B"/>
    <w:rsid w:val="00C32C7E"/>
    <w:rsid w:val="00C57B8C"/>
    <w:rsid w:val="00C70173"/>
    <w:rsid w:val="00C933DE"/>
    <w:rsid w:val="00C942AC"/>
    <w:rsid w:val="00CB5EF1"/>
    <w:rsid w:val="00CE2515"/>
    <w:rsid w:val="00D02204"/>
    <w:rsid w:val="00D03F1F"/>
    <w:rsid w:val="00D1478C"/>
    <w:rsid w:val="00D14BC0"/>
    <w:rsid w:val="00D50DFE"/>
    <w:rsid w:val="00D6161E"/>
    <w:rsid w:val="00D667BD"/>
    <w:rsid w:val="00D73C70"/>
    <w:rsid w:val="00D80F44"/>
    <w:rsid w:val="00D82E5A"/>
    <w:rsid w:val="00DA662B"/>
    <w:rsid w:val="00DB154F"/>
    <w:rsid w:val="00DB2F53"/>
    <w:rsid w:val="00DC038E"/>
    <w:rsid w:val="00E06397"/>
    <w:rsid w:val="00E418E4"/>
    <w:rsid w:val="00E47191"/>
    <w:rsid w:val="00E54DEC"/>
    <w:rsid w:val="00E63F33"/>
    <w:rsid w:val="00E6414B"/>
    <w:rsid w:val="00E71B8A"/>
    <w:rsid w:val="00E84A22"/>
    <w:rsid w:val="00E942CF"/>
    <w:rsid w:val="00E96F56"/>
    <w:rsid w:val="00EA552C"/>
    <w:rsid w:val="00ED0056"/>
    <w:rsid w:val="00EE09C9"/>
    <w:rsid w:val="00EE44C0"/>
    <w:rsid w:val="00F02430"/>
    <w:rsid w:val="00F06AF1"/>
    <w:rsid w:val="00F12B3E"/>
    <w:rsid w:val="00F1459F"/>
    <w:rsid w:val="00F578EB"/>
    <w:rsid w:val="00F60AF0"/>
    <w:rsid w:val="00F6420C"/>
    <w:rsid w:val="00FA1AD1"/>
    <w:rsid w:val="00FC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8B2"/>
    <w:pPr>
      <w:widowControl w:val="0"/>
      <w:suppressAutoHyphens/>
      <w:spacing w:after="0" w:line="240" w:lineRule="auto"/>
    </w:pPr>
    <w:rPr>
      <w:rFonts w:ascii="Cambria" w:eastAsia="Cambria" w:hAnsi="Cambria" w:cs="Cambria"/>
      <w:sz w:val="24"/>
      <w:szCs w:val="24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58B2"/>
    <w:pPr>
      <w:ind w:left="720"/>
      <w:contextualSpacing/>
    </w:pPr>
  </w:style>
  <w:style w:type="table" w:styleId="Tablaconcuadrcula">
    <w:name w:val="Table Grid"/>
    <w:basedOn w:val="Tablanormal"/>
    <w:uiPriority w:val="59"/>
    <w:rsid w:val="00255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2615C0"/>
    <w:rPr>
      <w:i/>
      <w:iCs/>
    </w:rPr>
  </w:style>
  <w:style w:type="character" w:styleId="Textoennegrita">
    <w:name w:val="Strong"/>
    <w:basedOn w:val="Fuentedeprrafopredeter"/>
    <w:uiPriority w:val="22"/>
    <w:qFormat/>
    <w:rsid w:val="00C1569B"/>
    <w:rPr>
      <w:b/>
      <w:bCs/>
    </w:rPr>
  </w:style>
  <w:style w:type="paragraph" w:styleId="Encabezado">
    <w:name w:val="header"/>
    <w:basedOn w:val="Normal"/>
    <w:link w:val="EncabezadoCar"/>
    <w:uiPriority w:val="99"/>
    <w:semiHidden/>
    <w:unhideWhenUsed/>
    <w:rsid w:val="005375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75DD"/>
    <w:rPr>
      <w:rFonts w:ascii="Cambria" w:eastAsia="Cambria" w:hAnsi="Cambria" w:cs="Cambria"/>
      <w:sz w:val="24"/>
      <w:szCs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5375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375DD"/>
    <w:rPr>
      <w:rFonts w:ascii="Cambria" w:eastAsia="Cambria" w:hAnsi="Cambria" w:cs="Cambria"/>
      <w:sz w:val="24"/>
      <w:szCs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75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75DD"/>
    <w:rPr>
      <w:rFonts w:ascii="Tahoma" w:eastAsia="Cambria" w:hAnsi="Tahoma" w:cs="Tahoma"/>
      <w:sz w:val="16"/>
      <w:szCs w:val="16"/>
      <w:lang w:val="es-ES_tradn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04F87-D684-4C8C-B3FF-241FBD278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Nombre de usuario</cp:lastModifiedBy>
  <cp:revision>2</cp:revision>
  <cp:lastPrinted>2015-11-17T13:14:00Z</cp:lastPrinted>
  <dcterms:created xsi:type="dcterms:W3CDTF">2015-11-17T13:31:00Z</dcterms:created>
  <dcterms:modified xsi:type="dcterms:W3CDTF">2015-11-17T13:31:00Z</dcterms:modified>
</cp:coreProperties>
</file>